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E5" w:rsidRDefault="00F46BE5" w:rsidP="009B0FB2">
      <w:pPr>
        <w:jc w:val="both"/>
      </w:pPr>
      <w:r>
        <w:rPr>
          <w:noProof/>
        </w:rPr>
        <w:drawing>
          <wp:inline distT="0" distB="0" distL="0" distR="0">
            <wp:extent cx="6710889" cy="9186397"/>
            <wp:effectExtent l="19050" t="0" r="0" b="0"/>
            <wp:docPr id="28" name="Рисунок 28" descr="C:\Users\User\Desktop\Скан-ые документы\на сайт\тит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Скан-ые документы\на сайт\титу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283" cy="9184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BE5" w:rsidRDefault="00F46BE5" w:rsidP="009B0FB2">
      <w:pPr>
        <w:jc w:val="both"/>
      </w:pPr>
    </w:p>
    <w:p w:rsidR="00FB642C" w:rsidRDefault="008A1ED3" w:rsidP="009B0FB2">
      <w:pPr>
        <w:jc w:val="both"/>
      </w:pPr>
      <w:r>
        <w:lastRenderedPageBreak/>
        <w:t>3.3.Ежедневный учёт</w:t>
      </w:r>
      <w:r w:rsidR="00AD0F92" w:rsidRPr="003A5572">
        <w:t xml:space="preserve"> посещаемости на уровне класса </w:t>
      </w:r>
      <w:r w:rsidRPr="003A5572">
        <w:t>осуществляет классный руководитель, фиксирует данные (фамилии учащихся и причину отсутствия) в журнале</w:t>
      </w:r>
      <w:r w:rsidR="00F422C7">
        <w:t>.</w:t>
      </w:r>
      <w:r w:rsidRPr="003A5572">
        <w:t xml:space="preserve"> </w:t>
      </w:r>
      <w:r w:rsidR="00AD0F92" w:rsidRPr="003A5572">
        <w:t>3.4.Учёт на уровне образовательного учреждения осу</w:t>
      </w:r>
      <w:r>
        <w:t>ществляется в следующем порядке:</w:t>
      </w:r>
      <w:r w:rsidR="00AD0F92" w:rsidRPr="003A5572">
        <w:t xml:space="preserve">  </w:t>
      </w:r>
    </w:p>
    <w:p w:rsidR="00F35A44" w:rsidRPr="003A5572" w:rsidRDefault="008A1ED3" w:rsidP="009B0FB2">
      <w:pPr>
        <w:jc w:val="both"/>
      </w:pPr>
      <w:r>
        <w:t xml:space="preserve">      </w:t>
      </w:r>
      <w:r w:rsidR="00AD0F92" w:rsidRPr="003A5572">
        <w:t xml:space="preserve"> </w:t>
      </w:r>
      <w:r w:rsidR="00FB642C">
        <w:t xml:space="preserve">      -</w:t>
      </w:r>
      <w:r w:rsidR="00560589">
        <w:t>у</w:t>
      </w:r>
      <w:r w:rsidR="00F35A44" w:rsidRPr="003A5572">
        <w:t>читель- предметник отмечает отсутствующих на уроке в классном журнале и в случае  отсутствия ученика сообщает классному руководителю;</w:t>
      </w:r>
    </w:p>
    <w:p w:rsidR="00AD0F92" w:rsidRPr="003A5572" w:rsidRDefault="00AD0F92" w:rsidP="009B0FB2">
      <w:pPr>
        <w:jc w:val="both"/>
      </w:pPr>
      <w:r w:rsidRPr="003A5572">
        <w:t xml:space="preserve">            - в случае отсутствия </w:t>
      </w:r>
      <w:r w:rsidR="0085421A">
        <w:t>об</w:t>
      </w:r>
      <w:r w:rsidRPr="003A5572">
        <w:t>уча</w:t>
      </w:r>
      <w:r w:rsidR="0085421A">
        <w:t>ю</w:t>
      </w:r>
      <w:r w:rsidRPr="003A5572">
        <w:t>щегося по неизвестным причинам классный руководитель выясняет причины отсутствия у обучающегося, его родителей (законных представителей)</w:t>
      </w:r>
      <w:r w:rsidR="0085421A">
        <w:t xml:space="preserve"> </w:t>
      </w:r>
      <w:r w:rsidR="00F422C7">
        <w:t>до 14</w:t>
      </w:r>
      <w:r w:rsidRPr="003A5572">
        <w:t>.00</w:t>
      </w:r>
      <w:r w:rsidR="00185980">
        <w:t xml:space="preserve"> </w:t>
      </w:r>
      <w:r w:rsidRPr="003A5572">
        <w:t>часов</w:t>
      </w:r>
      <w:r w:rsidR="009B0FB2">
        <w:t xml:space="preserve"> </w:t>
      </w:r>
      <w:r w:rsidR="00185980">
        <w:t>этого дня</w:t>
      </w:r>
      <w:r w:rsidRPr="003A5572">
        <w:t>;</w:t>
      </w:r>
    </w:p>
    <w:p w:rsidR="00AD0F92" w:rsidRDefault="00AD0F92" w:rsidP="009B0FB2">
      <w:pPr>
        <w:jc w:val="both"/>
      </w:pPr>
      <w:r w:rsidRPr="003A5572">
        <w:t xml:space="preserve">            - в конце учебного дня</w:t>
      </w:r>
      <w:r w:rsidR="00F422C7">
        <w:t xml:space="preserve"> </w:t>
      </w:r>
      <w:r w:rsidR="00185980">
        <w:t>классный руководитель</w:t>
      </w:r>
      <w:r w:rsidRPr="003A5572">
        <w:t xml:space="preserve"> </w:t>
      </w:r>
      <w:r w:rsidR="0085421A">
        <w:t>анализируе</w:t>
      </w:r>
      <w:r w:rsidRPr="003A5572">
        <w:t>т</w:t>
      </w:r>
      <w:r w:rsidR="00F422C7">
        <w:t xml:space="preserve"> </w:t>
      </w:r>
      <w:r w:rsidRPr="003A5572">
        <w:t xml:space="preserve">причины отсутствия </w:t>
      </w:r>
      <w:r w:rsidR="0085421A">
        <w:t>об</w:t>
      </w:r>
      <w:r w:rsidRPr="003A5572">
        <w:t>уча</w:t>
      </w:r>
      <w:r w:rsidR="0085421A">
        <w:t>ю</w:t>
      </w:r>
      <w:r w:rsidRPr="003A5572">
        <w:t>щихся</w:t>
      </w:r>
      <w:r w:rsidR="00185980">
        <w:t xml:space="preserve"> для принятия мер, а именно – поставить в известность родителей (законных представителей),</w:t>
      </w:r>
      <w:r w:rsidR="00A11952">
        <w:t xml:space="preserve"> а в случае отсутствия обучающегося в Школе более 3-х дней без уважительной причины классный руководитель обязан сообщить </w:t>
      </w:r>
      <w:r w:rsidR="00A62D96">
        <w:t xml:space="preserve">об этом </w:t>
      </w:r>
      <w:r w:rsidR="00A11952">
        <w:t>в письменной форме</w:t>
      </w:r>
      <w:r w:rsidR="00A62D96">
        <w:t xml:space="preserve"> директору Школы</w:t>
      </w:r>
    </w:p>
    <w:p w:rsidR="00AD0F92" w:rsidRPr="00F422C7" w:rsidRDefault="00AD0F92" w:rsidP="009B0FB2">
      <w:pPr>
        <w:jc w:val="both"/>
        <w:rPr>
          <w:b/>
        </w:rPr>
      </w:pPr>
      <w:r w:rsidRPr="00F422C7">
        <w:rPr>
          <w:b/>
        </w:rPr>
        <w:t>4. Организация работы</w:t>
      </w:r>
      <w:r w:rsidR="009B0FB2">
        <w:rPr>
          <w:b/>
        </w:rPr>
        <w:t xml:space="preserve"> </w:t>
      </w:r>
      <w:r w:rsidRPr="00F422C7">
        <w:rPr>
          <w:b/>
        </w:rPr>
        <w:t>по предотвращению пропусков з</w:t>
      </w:r>
      <w:r w:rsidR="009B0FB2">
        <w:rPr>
          <w:b/>
        </w:rPr>
        <w:t>анятий без уважительной причины</w:t>
      </w:r>
    </w:p>
    <w:p w:rsidR="00AD0F92" w:rsidRPr="003A5572" w:rsidRDefault="00AD0F92" w:rsidP="009B0FB2">
      <w:pPr>
        <w:jc w:val="both"/>
      </w:pPr>
      <w:r w:rsidRPr="003A5572">
        <w:t xml:space="preserve"> 4.1.Если занятия были пропущены </w:t>
      </w:r>
      <w:r w:rsidR="00A62D96">
        <w:t xml:space="preserve"> обучающимся </w:t>
      </w:r>
      <w:r w:rsidRPr="003A5572">
        <w:t>без уважительной причины и родители</w:t>
      </w:r>
      <w:r w:rsidR="00A62D96">
        <w:t xml:space="preserve"> (законные представители)</w:t>
      </w:r>
      <w:r w:rsidRPr="003A5572">
        <w:t xml:space="preserve">  не знали об этом, следует предупредить их </w:t>
      </w:r>
      <w:r w:rsidR="00A62D96">
        <w:t xml:space="preserve">в устной форме </w:t>
      </w:r>
      <w:r w:rsidRPr="003A5572">
        <w:t xml:space="preserve">о необходимости усиления  </w:t>
      </w:r>
      <w:proofErr w:type="gramStart"/>
      <w:r w:rsidRPr="003A5572">
        <w:t>контроля за</w:t>
      </w:r>
      <w:proofErr w:type="gramEnd"/>
      <w:r w:rsidRPr="003A5572">
        <w:t xml:space="preserve">  ребенк</w:t>
      </w:r>
      <w:r w:rsidR="00A62D96">
        <w:t>ом</w:t>
      </w:r>
      <w:r w:rsidRPr="003A5572">
        <w:t xml:space="preserve"> и посещаемостью </w:t>
      </w:r>
      <w:r w:rsidR="00A62D96">
        <w:t xml:space="preserve">им </w:t>
      </w:r>
      <w:r w:rsidRPr="003A5572">
        <w:t xml:space="preserve">школьных занятий.  </w:t>
      </w:r>
    </w:p>
    <w:p w:rsidR="00AD0F92" w:rsidRPr="003A5572" w:rsidRDefault="0085421A" w:rsidP="009B0FB2">
      <w:pPr>
        <w:jc w:val="both"/>
      </w:pPr>
      <w:r>
        <w:t>4.2</w:t>
      </w:r>
      <w:r w:rsidR="00AD0F92" w:rsidRPr="003A5572">
        <w:t>. Если родители должным образом не отреагировали на информацию о прогулах, а</w:t>
      </w:r>
      <w:r w:rsidR="00F422C7">
        <w:t xml:space="preserve"> </w:t>
      </w:r>
      <w:proofErr w:type="gramStart"/>
      <w:r>
        <w:t>об</w:t>
      </w:r>
      <w:r w:rsidR="00F422C7">
        <w:t>уча</w:t>
      </w:r>
      <w:r>
        <w:t>ю</w:t>
      </w:r>
      <w:r w:rsidR="00F422C7">
        <w:t>щийся</w:t>
      </w:r>
      <w:proofErr w:type="gramEnd"/>
      <w:r w:rsidR="00F422C7">
        <w:t xml:space="preserve"> продолжает пропускать</w:t>
      </w:r>
      <w:r w:rsidR="00AD0F92" w:rsidRPr="003A5572">
        <w:t xml:space="preserve"> занятия, необходимо </w:t>
      </w:r>
      <w:r w:rsidR="0055557A">
        <w:t xml:space="preserve">в течение 3 дней </w:t>
      </w:r>
      <w:r w:rsidR="00AD0F92" w:rsidRPr="003A5572">
        <w:t>посетить такого ученика на дому  совместно с представителями</w:t>
      </w:r>
      <w:r>
        <w:t xml:space="preserve"> </w:t>
      </w:r>
      <w:r w:rsidR="00F370DC">
        <w:t>Администрации школы</w:t>
      </w:r>
      <w:r w:rsidR="00AD0F92" w:rsidRPr="003A5572">
        <w:t xml:space="preserve">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 не оказался ли ребенок (его семья) в социально опасном положении  и какие надлежит принять меры. Посещение на дому  следует оформить актом обследования жилищных условий. </w:t>
      </w:r>
    </w:p>
    <w:p w:rsidR="00FB642C" w:rsidRDefault="0085421A" w:rsidP="009B0FB2">
      <w:pPr>
        <w:jc w:val="both"/>
      </w:pPr>
      <w:r>
        <w:t>4.3</w:t>
      </w:r>
      <w:r w:rsidR="00AD0F92" w:rsidRPr="003A5572">
        <w:t xml:space="preserve">.Если известно, что родители злоупотребляют алкогольными напитками, наркотиками, склонны к асоциальному поведению, следует пригласить для посещения такой семьи сотрудника комиссии по делам несовершеннолетних или инспектора по делам несовершеннолетних </w:t>
      </w:r>
    </w:p>
    <w:p w:rsidR="00AD0F92" w:rsidRDefault="0085421A" w:rsidP="009B0FB2">
      <w:pPr>
        <w:jc w:val="both"/>
      </w:pPr>
      <w:r>
        <w:t>4.5</w:t>
      </w:r>
      <w:r w:rsidR="00AD0F92" w:rsidRPr="003A5572">
        <w:t xml:space="preserve">.  </w:t>
      </w:r>
      <w:proofErr w:type="gramStart"/>
      <w:r w:rsidR="00AD0F92" w:rsidRPr="003A5572">
        <w:t xml:space="preserve">В случае,   когда  работа  с  ребенком и  родителями не дали должных результатов, и несовершеннолетний без уважительных причин  продолжает не посещать занятия,   </w:t>
      </w:r>
      <w:r w:rsidR="00A62D96">
        <w:t xml:space="preserve">с  </w:t>
      </w:r>
      <w:r w:rsidR="00AD0F92" w:rsidRPr="003A5572">
        <w:t>обучающ</w:t>
      </w:r>
      <w:r w:rsidR="00A62D96">
        <w:t xml:space="preserve">имся </w:t>
      </w:r>
      <w:r w:rsidR="00AD0F92" w:rsidRPr="003A5572">
        <w:t xml:space="preserve"> следует </w:t>
      </w:r>
      <w:r w:rsidR="00A62D96">
        <w:t xml:space="preserve">провести следующую </w:t>
      </w:r>
      <w:r w:rsidR="00AD0F92" w:rsidRPr="003A5572">
        <w:t>профилактическ</w:t>
      </w:r>
      <w:r w:rsidR="00A62D96">
        <w:t>ую</w:t>
      </w:r>
      <w:r w:rsidR="00AD0F92" w:rsidRPr="003A5572">
        <w:t xml:space="preserve"> работ</w:t>
      </w:r>
      <w:r w:rsidR="00A62D96">
        <w:t>у:</w:t>
      </w:r>
      <w:proofErr w:type="gramEnd"/>
    </w:p>
    <w:p w:rsidR="00A62D96" w:rsidRDefault="00A62D96" w:rsidP="009B0FB2">
      <w:pPr>
        <w:jc w:val="both"/>
      </w:pPr>
      <w:r>
        <w:t>- беседа на совете по профилактике;</w:t>
      </w:r>
    </w:p>
    <w:p w:rsidR="00A62D96" w:rsidRDefault="00A62D96" w:rsidP="009B0FB2">
      <w:pPr>
        <w:jc w:val="both"/>
      </w:pPr>
      <w:r>
        <w:t xml:space="preserve">- постановка на </w:t>
      </w:r>
      <w:proofErr w:type="spellStart"/>
      <w:r>
        <w:t>внутришкольный</w:t>
      </w:r>
      <w:proofErr w:type="spellEnd"/>
      <w:r>
        <w:t xml:space="preserve"> учет (решением совета по профилактике);</w:t>
      </w:r>
    </w:p>
    <w:p w:rsidR="00A62D96" w:rsidRDefault="00A62D96" w:rsidP="009B0FB2">
      <w:pPr>
        <w:jc w:val="both"/>
      </w:pPr>
      <w:r>
        <w:t xml:space="preserve">- обращение в </w:t>
      </w:r>
      <w:r w:rsidR="00FB642C">
        <w:t>П</w:t>
      </w:r>
      <w:r>
        <w:t xml:space="preserve">ДН </w:t>
      </w:r>
    </w:p>
    <w:p w:rsidR="00AD0F92" w:rsidRPr="0055557A" w:rsidRDefault="00AD0F92" w:rsidP="009B0FB2">
      <w:pPr>
        <w:jc w:val="both"/>
        <w:rPr>
          <w:b/>
        </w:rPr>
      </w:pPr>
      <w:r w:rsidRPr="0055557A">
        <w:rPr>
          <w:b/>
        </w:rPr>
        <w:t>5.Ответственность за ведение учёта</w:t>
      </w:r>
      <w:r w:rsidR="009B0FB2">
        <w:rPr>
          <w:b/>
        </w:rPr>
        <w:t xml:space="preserve"> </w:t>
      </w:r>
      <w:r w:rsidRPr="0055557A">
        <w:rPr>
          <w:b/>
        </w:rPr>
        <w:t>и предоставление сведений о посещаемости учебных занятий</w:t>
      </w:r>
    </w:p>
    <w:p w:rsidR="00AD0F92" w:rsidRPr="003A5572" w:rsidRDefault="0085421A" w:rsidP="009B0FB2">
      <w:pPr>
        <w:jc w:val="both"/>
      </w:pPr>
      <w:r>
        <w:t>5.1</w:t>
      </w:r>
      <w:r w:rsidR="00AD0F92" w:rsidRPr="003A5572">
        <w:t>.</w:t>
      </w:r>
      <w:r>
        <w:t xml:space="preserve"> </w:t>
      </w:r>
      <w:r w:rsidR="00A62D96">
        <w:t>Учитель-предметник</w:t>
      </w:r>
      <w:r>
        <w:t xml:space="preserve"> </w:t>
      </w:r>
      <w:r w:rsidR="00AD0F92" w:rsidRPr="003A5572">
        <w:t xml:space="preserve"> несёт ответс</w:t>
      </w:r>
      <w:r w:rsidR="008F4BBA">
        <w:t xml:space="preserve">твенность за своевременность </w:t>
      </w:r>
      <w:r w:rsidR="00AD0F92" w:rsidRPr="003A5572">
        <w:t>внесения в классн</w:t>
      </w:r>
      <w:r>
        <w:t xml:space="preserve">ый журнал сведений о </w:t>
      </w:r>
      <w:proofErr w:type="gramStart"/>
      <w:r>
        <w:t>пропусках</w:t>
      </w:r>
      <w:proofErr w:type="gramEnd"/>
      <w:r>
        <w:t xml:space="preserve"> </w:t>
      </w:r>
      <w:r w:rsidR="00AD0F92" w:rsidRPr="003A5572">
        <w:t xml:space="preserve">  </w:t>
      </w:r>
      <w:r>
        <w:t>об</w:t>
      </w:r>
      <w:r w:rsidR="00AD0F92" w:rsidRPr="003A5572">
        <w:t>у</w:t>
      </w:r>
      <w:r w:rsidR="008F4BBA">
        <w:t>ча</w:t>
      </w:r>
      <w:r>
        <w:t>ю</w:t>
      </w:r>
      <w:r w:rsidR="008F4BBA">
        <w:t xml:space="preserve">щихся по окончании каждого </w:t>
      </w:r>
      <w:r w:rsidR="00AD0F92" w:rsidRPr="003A5572">
        <w:t xml:space="preserve">учебного занятия. </w:t>
      </w:r>
    </w:p>
    <w:p w:rsidR="00AD0F92" w:rsidRPr="003A5572" w:rsidRDefault="0085421A" w:rsidP="009B0FB2">
      <w:pPr>
        <w:jc w:val="both"/>
      </w:pPr>
      <w:r>
        <w:t>5.2</w:t>
      </w:r>
      <w:r w:rsidR="00AD0F92" w:rsidRPr="003A5572">
        <w:t>.</w:t>
      </w:r>
      <w:r>
        <w:t xml:space="preserve"> Классный руководитель </w:t>
      </w:r>
      <w:r w:rsidR="00AD0F92" w:rsidRPr="003A5572">
        <w:t xml:space="preserve"> несёт ответственность:   </w:t>
      </w:r>
    </w:p>
    <w:p w:rsidR="00AD0F92" w:rsidRPr="003A5572" w:rsidRDefault="000C768D" w:rsidP="009B0FB2">
      <w:pPr>
        <w:jc w:val="both"/>
      </w:pPr>
      <w:r>
        <w:t xml:space="preserve">      </w:t>
      </w:r>
      <w:r w:rsidR="00AD0F92" w:rsidRPr="003A5572">
        <w:t xml:space="preserve">-за достоверность данных об общем количестве пропусков каждого </w:t>
      </w:r>
      <w:r w:rsidR="0085421A">
        <w:t>об</w:t>
      </w:r>
      <w:r w:rsidR="00AD0F92" w:rsidRPr="003A5572">
        <w:t>уч</w:t>
      </w:r>
      <w:r w:rsidR="009B0FB2">
        <w:t>аю</w:t>
      </w:r>
      <w:r w:rsidR="00AD0F92" w:rsidRPr="003A5572">
        <w:t>щегося и</w:t>
      </w:r>
    </w:p>
    <w:p w:rsidR="00AD0F92" w:rsidRPr="003A5572" w:rsidRDefault="000C768D" w:rsidP="009B0FB2">
      <w:pPr>
        <w:jc w:val="both"/>
      </w:pPr>
      <w:r>
        <w:t xml:space="preserve"> </w:t>
      </w:r>
      <w:r w:rsidR="00AD0F92" w:rsidRPr="003A5572">
        <w:t xml:space="preserve">доведение этих сведений до их родителей (законных представителей); </w:t>
      </w:r>
    </w:p>
    <w:p w:rsidR="00AD0F92" w:rsidRPr="003A5572" w:rsidRDefault="000C768D" w:rsidP="009B0FB2">
      <w:pPr>
        <w:jc w:val="both"/>
      </w:pPr>
      <w:r>
        <w:t xml:space="preserve">     </w:t>
      </w:r>
      <w:r w:rsidR="00AD0F92" w:rsidRPr="003A5572">
        <w:t xml:space="preserve"> -за оперативность установления причин нарушения п</w:t>
      </w:r>
      <w:r w:rsidR="00F35A44" w:rsidRPr="003A5572">
        <w:t xml:space="preserve">осещаемости и осуществление </w:t>
      </w:r>
      <w:r w:rsidR="00AD0F92" w:rsidRPr="003A5572">
        <w:t xml:space="preserve">работы по их устранению и предупреждению; </w:t>
      </w:r>
    </w:p>
    <w:p w:rsidR="00AD0F92" w:rsidRPr="003A5572" w:rsidRDefault="000C768D" w:rsidP="009B0FB2">
      <w:pPr>
        <w:jc w:val="both"/>
      </w:pPr>
      <w:r>
        <w:t xml:space="preserve">      </w:t>
      </w:r>
      <w:r w:rsidR="00AD0F92" w:rsidRPr="003A5572">
        <w:t xml:space="preserve">-за своевременность оформления и предоставления сведений о посещаемости учебных занятий по требованию должностных лиц; </w:t>
      </w:r>
    </w:p>
    <w:p w:rsidR="00AD0F92" w:rsidRPr="003A5572" w:rsidRDefault="000C768D" w:rsidP="009B0FB2">
      <w:pPr>
        <w:jc w:val="both"/>
      </w:pPr>
      <w:r>
        <w:t xml:space="preserve">     </w:t>
      </w:r>
      <w:r w:rsidR="00AD0F92" w:rsidRPr="003A5572">
        <w:t xml:space="preserve"> -за конфиденциальность информации личного характера. </w:t>
      </w:r>
    </w:p>
    <w:p w:rsidR="00AD0F92" w:rsidRPr="003A5572" w:rsidRDefault="0085421A" w:rsidP="009B0FB2">
      <w:pPr>
        <w:jc w:val="both"/>
      </w:pPr>
      <w:r>
        <w:t>5.3</w:t>
      </w:r>
      <w:r w:rsidR="00F370DC">
        <w:t>.Директор</w:t>
      </w:r>
      <w:r w:rsidR="00AD0F92" w:rsidRPr="003A5572">
        <w:t xml:space="preserve"> образовательного учреждения несёт ответственность: </w:t>
      </w:r>
    </w:p>
    <w:p w:rsidR="00AD0F92" w:rsidRPr="003A5572" w:rsidRDefault="000C768D" w:rsidP="009B0FB2">
      <w:pPr>
        <w:jc w:val="both"/>
      </w:pPr>
      <w:r>
        <w:t xml:space="preserve">    </w:t>
      </w:r>
      <w:r w:rsidR="00AD0F92" w:rsidRPr="003A5572">
        <w:t xml:space="preserve">-за соблюдение </w:t>
      </w:r>
      <w:proofErr w:type="gramStart"/>
      <w:r w:rsidR="00AD0F92" w:rsidRPr="003A5572">
        <w:t>порядка</w:t>
      </w:r>
      <w:r w:rsidR="008F4BBA">
        <w:t xml:space="preserve"> </w:t>
      </w:r>
      <w:r w:rsidR="00AD0F92" w:rsidRPr="003A5572">
        <w:t xml:space="preserve"> ведения учёта посещаемости учебных </w:t>
      </w:r>
      <w:r w:rsidR="008F4BBA">
        <w:t xml:space="preserve"> </w:t>
      </w:r>
      <w:r w:rsidR="00AD0F92" w:rsidRPr="003A5572">
        <w:t>занятий</w:t>
      </w:r>
      <w:proofErr w:type="gramEnd"/>
      <w:r w:rsidR="00AD0F92" w:rsidRPr="003A5572">
        <w:t xml:space="preserve"> в соответствии с настоящим Положением; </w:t>
      </w:r>
    </w:p>
    <w:p w:rsidR="00AD0F92" w:rsidRPr="003A5572" w:rsidRDefault="000C768D" w:rsidP="009B0FB2">
      <w:pPr>
        <w:jc w:val="both"/>
      </w:pPr>
      <w:r>
        <w:t xml:space="preserve">   </w:t>
      </w:r>
      <w:r w:rsidR="00AD0F92" w:rsidRPr="003A5572">
        <w:t xml:space="preserve">- за обеспечение контроля над заполнением классных журналов, обновлением баз данных, непротиворечивостью сведений в выше названных документах; </w:t>
      </w:r>
    </w:p>
    <w:p w:rsidR="00AD0F92" w:rsidRPr="003A5572" w:rsidRDefault="000C768D" w:rsidP="009B0FB2">
      <w:pPr>
        <w:jc w:val="both"/>
      </w:pPr>
      <w:r>
        <w:t xml:space="preserve">  </w:t>
      </w:r>
      <w:r w:rsidR="00AD0F92" w:rsidRPr="003A5572">
        <w:t xml:space="preserve"> - за организацию системы работы по установлению причин нарушения посещаемости и осуществлению мер по их устранению и предупрежден</w:t>
      </w:r>
      <w:r w:rsidR="009B0FB2">
        <w:t>ию.</w:t>
      </w:r>
    </w:p>
    <w:p w:rsidR="00CD533D" w:rsidRPr="008A1ED3" w:rsidRDefault="00CD533D" w:rsidP="00F370DC">
      <w:pPr>
        <w:jc w:val="both"/>
        <w:rPr>
          <w:sz w:val="20"/>
          <w:szCs w:val="20"/>
        </w:rPr>
      </w:pPr>
    </w:p>
    <w:sectPr w:rsidR="00CD533D" w:rsidRPr="008A1ED3" w:rsidSect="0055557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in;height:3in" o:bullet="t"/>
    </w:pict>
  </w:numPicBullet>
  <w:numPicBullet w:numPicBulletId="1">
    <w:pict>
      <v:shape id="_x0000_i1054" type="#_x0000_t75" style="width:3in;height:3in" o:bullet="t"/>
    </w:pict>
  </w:numPicBullet>
  <w:numPicBullet w:numPicBulletId="2">
    <w:pict>
      <v:shape id="_x0000_i1055" type="#_x0000_t75" style="width:3in;height:3in" o:bullet="t"/>
    </w:pict>
  </w:numPicBullet>
  <w:numPicBullet w:numPicBulletId="3">
    <w:pict>
      <v:shape id="_x0000_i1056" type="#_x0000_t75" style="width:3in;height:3in" o:bullet="t"/>
    </w:pict>
  </w:numPicBullet>
  <w:numPicBullet w:numPicBulletId="4">
    <w:pict>
      <v:shape id="_x0000_i1057" type="#_x0000_t75" style="width:3in;height:3in" o:bullet="t"/>
    </w:pict>
  </w:numPicBullet>
  <w:numPicBullet w:numPicBulletId="5">
    <w:pict>
      <v:shape id="_x0000_i1058" type="#_x0000_t75" style="width:3in;height:3in" o:bullet="t"/>
    </w:pict>
  </w:numPicBullet>
  <w:numPicBullet w:numPicBulletId="6">
    <w:pict>
      <v:shape id="_x0000_i1059" type="#_x0000_t75" style="width:3in;height:3in" o:bullet="t"/>
    </w:pict>
  </w:numPicBullet>
  <w:numPicBullet w:numPicBulletId="7">
    <w:pict>
      <v:shape id="_x0000_i1060" type="#_x0000_t75" style="width:3in;height:3in" o:bullet="t"/>
    </w:pict>
  </w:numPicBullet>
  <w:numPicBullet w:numPicBulletId="8">
    <w:pict>
      <v:shape id="_x0000_i1061" type="#_x0000_t75" style="width:3in;height:3in" o:bullet="t"/>
    </w:pict>
  </w:numPicBullet>
  <w:numPicBullet w:numPicBulletId="9">
    <w:pict>
      <v:shape id="_x0000_i1062" type="#_x0000_t75" style="width:3in;height:3in" o:bullet="t"/>
    </w:pict>
  </w:numPicBullet>
  <w:numPicBullet w:numPicBulletId="10">
    <w:pict>
      <v:shape id="_x0000_i1063" type="#_x0000_t75" style="width:3in;height:3in" o:bullet="t"/>
    </w:pict>
  </w:numPicBullet>
  <w:numPicBullet w:numPicBulletId="11">
    <w:pict>
      <v:shape id="_x0000_i1064" type="#_x0000_t75" style="width:3in;height:3in" o:bullet="t"/>
    </w:pict>
  </w:numPicBullet>
  <w:numPicBullet w:numPicBulletId="12">
    <w:pict>
      <v:shape id="_x0000_i1065" type="#_x0000_t75" style="width:3in;height:3in" o:bullet="t"/>
    </w:pict>
  </w:numPicBullet>
  <w:numPicBullet w:numPicBulletId="13">
    <w:pict>
      <v:shape id="_x0000_i1066" type="#_x0000_t75" style="width:3in;height:3in" o:bullet="t"/>
    </w:pict>
  </w:numPicBullet>
  <w:numPicBullet w:numPicBulletId="14">
    <w:pict>
      <v:shape id="_x0000_i1067" type="#_x0000_t75" style="width:3in;height:3in" o:bullet="t"/>
    </w:pict>
  </w:numPicBullet>
  <w:numPicBullet w:numPicBulletId="15">
    <w:pict>
      <v:shape id="_x0000_i1068" type="#_x0000_t75" style="width:3in;height:3in" o:bullet="t"/>
    </w:pict>
  </w:numPicBullet>
  <w:numPicBullet w:numPicBulletId="16">
    <w:pict>
      <v:shape id="_x0000_i1069" type="#_x0000_t75" style="width:3in;height:3in" o:bullet="t"/>
    </w:pict>
  </w:numPicBullet>
  <w:numPicBullet w:numPicBulletId="17">
    <w:pict>
      <v:shape id="_x0000_i1070" type="#_x0000_t75" style="width:3in;height:3in" o:bullet="t"/>
    </w:pict>
  </w:numPicBullet>
  <w:numPicBullet w:numPicBulletId="18">
    <w:pict>
      <v:shape id="_x0000_i1071" type="#_x0000_t75" style="width:3in;height:3in" o:bullet="t"/>
    </w:pict>
  </w:numPicBullet>
  <w:numPicBullet w:numPicBulletId="19">
    <w:pict>
      <v:shape id="_x0000_i1072" type="#_x0000_t75" style="width:3in;height:3in" o:bullet="t"/>
    </w:pict>
  </w:numPicBullet>
  <w:numPicBullet w:numPicBulletId="20">
    <w:pict>
      <v:shape id="_x0000_i1073" type="#_x0000_t75" style="width:3in;height:3in" o:bullet="t"/>
    </w:pict>
  </w:numPicBullet>
  <w:numPicBullet w:numPicBulletId="21">
    <w:pict>
      <v:shape id="_x0000_i1074" type="#_x0000_t75" style="width:3in;height:3in" o:bullet="t"/>
    </w:pict>
  </w:numPicBullet>
  <w:numPicBullet w:numPicBulletId="22">
    <w:pict>
      <v:shape id="_x0000_i1075" type="#_x0000_t75" style="width:3in;height:3in" o:bullet="t"/>
    </w:pict>
  </w:numPicBullet>
  <w:numPicBullet w:numPicBulletId="23">
    <w:pict>
      <v:shape id="_x0000_i1076" type="#_x0000_t75" style="width:3in;height:3in" o:bullet="t"/>
    </w:pict>
  </w:numPicBullet>
  <w:numPicBullet w:numPicBulletId="24">
    <w:pict>
      <v:shape id="_x0000_i1077" type="#_x0000_t75" style="width:3in;height:3in" o:bullet="t"/>
    </w:pict>
  </w:numPicBullet>
  <w:numPicBullet w:numPicBulletId="25">
    <w:pict>
      <v:shape id="_x0000_i1078" type="#_x0000_t75" style="width:3in;height:3in" o:bullet="t"/>
    </w:pict>
  </w:numPicBullet>
  <w:numPicBullet w:numPicBulletId="26">
    <w:pict>
      <v:shape id="_x0000_i1079" type="#_x0000_t75" style="width:3in;height:3in" o:bullet="t"/>
    </w:pict>
  </w:numPicBullet>
  <w:abstractNum w:abstractNumId="0">
    <w:nsid w:val="058A284E"/>
    <w:multiLevelType w:val="multilevel"/>
    <w:tmpl w:val="D0B8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65F86"/>
    <w:multiLevelType w:val="multilevel"/>
    <w:tmpl w:val="B6E86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3599E"/>
    <w:multiLevelType w:val="multilevel"/>
    <w:tmpl w:val="B262D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3686B"/>
    <w:multiLevelType w:val="multilevel"/>
    <w:tmpl w:val="32565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8EE09CB"/>
    <w:multiLevelType w:val="multilevel"/>
    <w:tmpl w:val="D2E64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B7FBB"/>
    <w:multiLevelType w:val="multilevel"/>
    <w:tmpl w:val="FF644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410DB"/>
    <w:multiLevelType w:val="hybridMultilevel"/>
    <w:tmpl w:val="1BE0C3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10CF6"/>
    <w:multiLevelType w:val="multilevel"/>
    <w:tmpl w:val="B9A2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A93078"/>
    <w:multiLevelType w:val="multilevel"/>
    <w:tmpl w:val="3A460F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C4331"/>
    <w:multiLevelType w:val="multilevel"/>
    <w:tmpl w:val="FB823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E07A3"/>
    <w:multiLevelType w:val="multilevel"/>
    <w:tmpl w:val="5F22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0368B6"/>
    <w:multiLevelType w:val="multilevel"/>
    <w:tmpl w:val="9EFE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9668AA"/>
    <w:multiLevelType w:val="multilevel"/>
    <w:tmpl w:val="252A4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42E7A"/>
    <w:multiLevelType w:val="multilevel"/>
    <w:tmpl w:val="94120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D1164"/>
    <w:multiLevelType w:val="multilevel"/>
    <w:tmpl w:val="B45EFD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72513C"/>
    <w:multiLevelType w:val="multilevel"/>
    <w:tmpl w:val="72BC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2D7103"/>
    <w:multiLevelType w:val="multilevel"/>
    <w:tmpl w:val="C254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FD65FB"/>
    <w:multiLevelType w:val="multilevel"/>
    <w:tmpl w:val="3698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7D085D"/>
    <w:multiLevelType w:val="multilevel"/>
    <w:tmpl w:val="291C6A2E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81013C"/>
    <w:multiLevelType w:val="multilevel"/>
    <w:tmpl w:val="29FE6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962DD6"/>
    <w:multiLevelType w:val="multilevel"/>
    <w:tmpl w:val="5D62F5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6AC6FB2"/>
    <w:multiLevelType w:val="multilevel"/>
    <w:tmpl w:val="BC7A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5952D3"/>
    <w:multiLevelType w:val="multilevel"/>
    <w:tmpl w:val="7BE46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867CC"/>
    <w:multiLevelType w:val="multilevel"/>
    <w:tmpl w:val="99443B94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E6F73"/>
    <w:multiLevelType w:val="multilevel"/>
    <w:tmpl w:val="C27A5E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973D8"/>
    <w:multiLevelType w:val="multilevel"/>
    <w:tmpl w:val="0BB80D44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2F25AF"/>
    <w:multiLevelType w:val="multilevel"/>
    <w:tmpl w:val="BBC85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D919D4"/>
    <w:multiLevelType w:val="multilevel"/>
    <w:tmpl w:val="097051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7D5D76"/>
    <w:multiLevelType w:val="multilevel"/>
    <w:tmpl w:val="70D8A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D276FD"/>
    <w:multiLevelType w:val="multilevel"/>
    <w:tmpl w:val="1F02E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EC6454"/>
    <w:multiLevelType w:val="multilevel"/>
    <w:tmpl w:val="688C1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EF6D2C"/>
    <w:multiLevelType w:val="multilevel"/>
    <w:tmpl w:val="F5660E98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A878BE"/>
    <w:multiLevelType w:val="multilevel"/>
    <w:tmpl w:val="A33A6E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DD6938"/>
    <w:multiLevelType w:val="multilevel"/>
    <w:tmpl w:val="A5F42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240879"/>
    <w:multiLevelType w:val="multilevel"/>
    <w:tmpl w:val="7FC2D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7946AC"/>
    <w:multiLevelType w:val="multilevel"/>
    <w:tmpl w:val="E392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21"/>
  </w:num>
  <w:num w:numId="5">
    <w:abstractNumId w:val="22"/>
  </w:num>
  <w:num w:numId="6">
    <w:abstractNumId w:val="25"/>
  </w:num>
  <w:num w:numId="7">
    <w:abstractNumId w:val="5"/>
  </w:num>
  <w:num w:numId="8">
    <w:abstractNumId w:val="2"/>
  </w:num>
  <w:num w:numId="9">
    <w:abstractNumId w:val="35"/>
  </w:num>
  <w:num w:numId="10">
    <w:abstractNumId w:val="33"/>
  </w:num>
  <w:num w:numId="11">
    <w:abstractNumId w:val="13"/>
  </w:num>
  <w:num w:numId="12">
    <w:abstractNumId w:val="24"/>
  </w:num>
  <w:num w:numId="13">
    <w:abstractNumId w:val="32"/>
  </w:num>
  <w:num w:numId="14">
    <w:abstractNumId w:val="10"/>
  </w:num>
  <w:num w:numId="15">
    <w:abstractNumId w:val="11"/>
  </w:num>
  <w:num w:numId="16">
    <w:abstractNumId w:val="18"/>
  </w:num>
  <w:num w:numId="17">
    <w:abstractNumId w:val="31"/>
  </w:num>
  <w:num w:numId="18">
    <w:abstractNumId w:val="7"/>
  </w:num>
  <w:num w:numId="19">
    <w:abstractNumId w:val="23"/>
  </w:num>
  <w:num w:numId="20">
    <w:abstractNumId w:val="1"/>
  </w:num>
  <w:num w:numId="21">
    <w:abstractNumId w:val="8"/>
  </w:num>
  <w:num w:numId="22">
    <w:abstractNumId w:val="17"/>
  </w:num>
  <w:num w:numId="23">
    <w:abstractNumId w:val="28"/>
  </w:num>
  <w:num w:numId="24">
    <w:abstractNumId w:val="0"/>
  </w:num>
  <w:num w:numId="25">
    <w:abstractNumId w:val="12"/>
  </w:num>
  <w:num w:numId="26">
    <w:abstractNumId w:val="15"/>
  </w:num>
  <w:num w:numId="27">
    <w:abstractNumId w:val="19"/>
  </w:num>
  <w:num w:numId="28">
    <w:abstractNumId w:val="9"/>
  </w:num>
  <w:num w:numId="29">
    <w:abstractNumId w:val="34"/>
  </w:num>
  <w:num w:numId="30">
    <w:abstractNumId w:val="27"/>
  </w:num>
  <w:num w:numId="31">
    <w:abstractNumId w:val="29"/>
  </w:num>
  <w:num w:numId="32">
    <w:abstractNumId w:val="26"/>
  </w:num>
  <w:num w:numId="33">
    <w:abstractNumId w:val="30"/>
  </w:num>
  <w:num w:numId="34">
    <w:abstractNumId w:val="14"/>
  </w:num>
  <w:num w:numId="35">
    <w:abstractNumId w:val="4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compat/>
  <w:rsids>
    <w:rsidRoot w:val="002A32A8"/>
    <w:rsid w:val="0005468E"/>
    <w:rsid w:val="000732C0"/>
    <w:rsid w:val="000929F8"/>
    <w:rsid w:val="000A78BA"/>
    <w:rsid w:val="000C6C32"/>
    <w:rsid w:val="000C768D"/>
    <w:rsid w:val="000D7939"/>
    <w:rsid w:val="00153D89"/>
    <w:rsid w:val="00161D45"/>
    <w:rsid w:val="00185980"/>
    <w:rsid w:val="001B2939"/>
    <w:rsid w:val="00201FB6"/>
    <w:rsid w:val="0022063A"/>
    <w:rsid w:val="00244801"/>
    <w:rsid w:val="002A32A8"/>
    <w:rsid w:val="00311C90"/>
    <w:rsid w:val="00341330"/>
    <w:rsid w:val="00354725"/>
    <w:rsid w:val="00371DD5"/>
    <w:rsid w:val="003A5572"/>
    <w:rsid w:val="003C0F44"/>
    <w:rsid w:val="0043235C"/>
    <w:rsid w:val="00434E05"/>
    <w:rsid w:val="00451926"/>
    <w:rsid w:val="004725CF"/>
    <w:rsid w:val="00482CA0"/>
    <w:rsid w:val="00535994"/>
    <w:rsid w:val="005444C0"/>
    <w:rsid w:val="0055557A"/>
    <w:rsid w:val="00560589"/>
    <w:rsid w:val="006032C9"/>
    <w:rsid w:val="00641AAE"/>
    <w:rsid w:val="00670F08"/>
    <w:rsid w:val="006D7AB2"/>
    <w:rsid w:val="006F4D7D"/>
    <w:rsid w:val="0071251B"/>
    <w:rsid w:val="00741153"/>
    <w:rsid w:val="0076047D"/>
    <w:rsid w:val="00763850"/>
    <w:rsid w:val="0078549B"/>
    <w:rsid w:val="007A4E16"/>
    <w:rsid w:val="007B26E6"/>
    <w:rsid w:val="00807792"/>
    <w:rsid w:val="0085421A"/>
    <w:rsid w:val="00897810"/>
    <w:rsid w:val="008A1ED3"/>
    <w:rsid w:val="008F4BBA"/>
    <w:rsid w:val="00905ED4"/>
    <w:rsid w:val="00940FB7"/>
    <w:rsid w:val="009B0FB2"/>
    <w:rsid w:val="009F49B0"/>
    <w:rsid w:val="00A06F7C"/>
    <w:rsid w:val="00A11952"/>
    <w:rsid w:val="00A357A0"/>
    <w:rsid w:val="00A40A75"/>
    <w:rsid w:val="00A47A32"/>
    <w:rsid w:val="00A62D96"/>
    <w:rsid w:val="00AD0F92"/>
    <w:rsid w:val="00AD2EFC"/>
    <w:rsid w:val="00AF3BAD"/>
    <w:rsid w:val="00BB7AA3"/>
    <w:rsid w:val="00C0144D"/>
    <w:rsid w:val="00C111B6"/>
    <w:rsid w:val="00C66575"/>
    <w:rsid w:val="00C9425B"/>
    <w:rsid w:val="00CD533D"/>
    <w:rsid w:val="00CF7F27"/>
    <w:rsid w:val="00D47B2C"/>
    <w:rsid w:val="00D81E6F"/>
    <w:rsid w:val="00D830C5"/>
    <w:rsid w:val="00DE78E1"/>
    <w:rsid w:val="00DF15EB"/>
    <w:rsid w:val="00DF6102"/>
    <w:rsid w:val="00E0341C"/>
    <w:rsid w:val="00E23783"/>
    <w:rsid w:val="00E92096"/>
    <w:rsid w:val="00ED1C5E"/>
    <w:rsid w:val="00F35A44"/>
    <w:rsid w:val="00F370DC"/>
    <w:rsid w:val="00F422C7"/>
    <w:rsid w:val="00F46BE5"/>
    <w:rsid w:val="00F82E69"/>
    <w:rsid w:val="00FB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102"/>
    <w:rPr>
      <w:sz w:val="24"/>
      <w:szCs w:val="24"/>
    </w:rPr>
  </w:style>
  <w:style w:type="paragraph" w:styleId="1">
    <w:name w:val="heading 1"/>
    <w:basedOn w:val="a"/>
    <w:qFormat/>
    <w:rsid w:val="002A32A8"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2A32A8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2A32A8"/>
    <w:pPr>
      <w:spacing w:after="150"/>
      <w:outlineLvl w:val="2"/>
    </w:pPr>
    <w:rPr>
      <w:b/>
      <w:bCs/>
      <w:color w:val="006699"/>
      <w:sz w:val="34"/>
      <w:szCs w:val="34"/>
    </w:rPr>
  </w:style>
  <w:style w:type="paragraph" w:styleId="4">
    <w:name w:val="heading 4"/>
    <w:basedOn w:val="a"/>
    <w:qFormat/>
    <w:rsid w:val="002A32A8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A32A8"/>
    <w:rPr>
      <w:b/>
      <w:bCs/>
    </w:rPr>
  </w:style>
  <w:style w:type="paragraph" w:styleId="a4">
    <w:name w:val="Normal (Web)"/>
    <w:basedOn w:val="a"/>
    <w:rsid w:val="002A32A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A32A8"/>
    <w:pPr>
      <w:spacing w:before="100" w:beforeAutospacing="1" w:after="100" w:afterAutospacing="1"/>
    </w:pPr>
  </w:style>
  <w:style w:type="paragraph" w:styleId="a5">
    <w:name w:val="Balloon Text"/>
    <w:basedOn w:val="a"/>
    <w:semiHidden/>
    <w:rsid w:val="002A32A8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D81E6F"/>
    <w:pPr>
      <w:ind w:left="1134" w:hanging="414"/>
      <w:jc w:val="both"/>
    </w:pPr>
    <w:rPr>
      <w:sz w:val="28"/>
      <w:szCs w:val="20"/>
    </w:rPr>
  </w:style>
  <w:style w:type="paragraph" w:styleId="a6">
    <w:name w:val="Body Text Indent"/>
    <w:basedOn w:val="a"/>
    <w:rsid w:val="00D81E6F"/>
    <w:pPr>
      <w:ind w:firstLine="708"/>
      <w:jc w:val="both"/>
    </w:pPr>
  </w:style>
  <w:style w:type="table" w:styleId="a7">
    <w:name w:val="Table Grid"/>
    <w:basedOn w:val="a1"/>
    <w:rsid w:val="00670F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71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195734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81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1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4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0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4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2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46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5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69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9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4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учета посещаемости учебных занятий в ОУ </vt:lpstr>
    </vt:vector>
  </TitlesOfParts>
  <Company>Министерство образования Российской Федерации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учета посещаемости учебных занятий в ОУ</dc:title>
  <dc:creator>Секретарь</dc:creator>
  <cp:lastModifiedBy>User</cp:lastModifiedBy>
  <cp:revision>4</cp:revision>
  <cp:lastPrinted>2017-01-24T01:18:00Z</cp:lastPrinted>
  <dcterms:created xsi:type="dcterms:W3CDTF">2017-01-24T01:09:00Z</dcterms:created>
  <dcterms:modified xsi:type="dcterms:W3CDTF">2017-01-24T02:29:00Z</dcterms:modified>
</cp:coreProperties>
</file>